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91278" w14:textId="71BD47E3" w:rsidR="00662475" w:rsidRPr="00742613" w:rsidRDefault="00662475" w:rsidP="00662475">
      <w:pPr>
        <w:jc w:val="center"/>
        <w:rPr>
          <w:rFonts w:cstheme="minorHAnsi"/>
          <w:b/>
          <w:sz w:val="24"/>
          <w:szCs w:val="24"/>
        </w:rPr>
      </w:pPr>
      <w:r w:rsidRPr="00742613">
        <w:rPr>
          <w:rFonts w:cstheme="minorHAnsi"/>
          <w:b/>
          <w:sz w:val="24"/>
          <w:szCs w:val="24"/>
        </w:rPr>
        <w:t xml:space="preserve">CARTA </w:t>
      </w:r>
      <w:proofErr w:type="gramStart"/>
      <w:r w:rsidR="005C60EF" w:rsidRPr="00742613">
        <w:rPr>
          <w:rFonts w:cstheme="minorHAnsi"/>
          <w:b/>
          <w:sz w:val="24"/>
          <w:szCs w:val="24"/>
        </w:rPr>
        <w:t>À(</w:t>
      </w:r>
      <w:proofErr w:type="gramEnd"/>
      <w:r w:rsidRPr="00742613">
        <w:rPr>
          <w:rFonts w:cstheme="minorHAnsi"/>
          <w:b/>
          <w:sz w:val="24"/>
          <w:szCs w:val="24"/>
        </w:rPr>
        <w:t>O</w:t>
      </w:r>
      <w:r w:rsidR="005C60EF" w:rsidRPr="00742613">
        <w:rPr>
          <w:rFonts w:cstheme="minorHAnsi"/>
          <w:b/>
          <w:sz w:val="24"/>
          <w:szCs w:val="24"/>
        </w:rPr>
        <w:t>)</w:t>
      </w:r>
      <w:r w:rsidRPr="00742613">
        <w:rPr>
          <w:rFonts w:cstheme="minorHAnsi"/>
          <w:b/>
          <w:sz w:val="24"/>
          <w:szCs w:val="24"/>
        </w:rPr>
        <w:t>S PARLAMENTARES</w:t>
      </w:r>
    </w:p>
    <w:p w14:paraId="11322DFF" w14:textId="26C8738C" w:rsidR="00842CEB" w:rsidRPr="00742613" w:rsidRDefault="00842CEB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A PEC 06/2019 encaminhada pelo Governo Bolsonaro ao Congresso Nacional</w:t>
      </w:r>
      <w:r w:rsidR="00FD0013" w:rsidRPr="00742613">
        <w:rPr>
          <w:rFonts w:cstheme="minorHAnsi"/>
          <w:sz w:val="24"/>
          <w:szCs w:val="24"/>
        </w:rPr>
        <w:t>,</w:t>
      </w:r>
      <w:r w:rsidRPr="00742613">
        <w:rPr>
          <w:rFonts w:cstheme="minorHAnsi"/>
          <w:sz w:val="24"/>
          <w:szCs w:val="24"/>
        </w:rPr>
        <w:t xml:space="preserve"> apresenta justificativa que</w:t>
      </w:r>
      <w:r w:rsidR="006263E5" w:rsidRPr="00742613">
        <w:rPr>
          <w:rFonts w:cstheme="minorHAnsi"/>
          <w:sz w:val="24"/>
          <w:szCs w:val="24"/>
        </w:rPr>
        <w:t xml:space="preserve"> não condiz com a realidade do sistema p</w:t>
      </w:r>
      <w:r w:rsidRPr="00742613">
        <w:rPr>
          <w:rFonts w:cstheme="minorHAnsi"/>
          <w:sz w:val="24"/>
          <w:szCs w:val="24"/>
        </w:rPr>
        <w:t xml:space="preserve">úblico </w:t>
      </w:r>
      <w:r w:rsidR="006263E5" w:rsidRPr="00742613">
        <w:rPr>
          <w:rFonts w:cstheme="minorHAnsi"/>
          <w:sz w:val="24"/>
          <w:szCs w:val="24"/>
        </w:rPr>
        <w:t>da seguridade s</w:t>
      </w:r>
      <w:r w:rsidR="00FD0013" w:rsidRPr="00742613">
        <w:rPr>
          <w:rFonts w:cstheme="minorHAnsi"/>
          <w:sz w:val="24"/>
          <w:szCs w:val="24"/>
        </w:rPr>
        <w:t xml:space="preserve">ocial (assistência social, </w:t>
      </w:r>
      <w:r w:rsidR="00C816C6" w:rsidRPr="00742613">
        <w:rPr>
          <w:rFonts w:cstheme="minorHAnsi"/>
          <w:sz w:val="24"/>
          <w:szCs w:val="24"/>
        </w:rPr>
        <w:t xml:space="preserve">previdência </w:t>
      </w:r>
      <w:r w:rsidR="00FD0013" w:rsidRPr="00742613">
        <w:rPr>
          <w:rFonts w:cstheme="minorHAnsi"/>
          <w:sz w:val="24"/>
          <w:szCs w:val="24"/>
        </w:rPr>
        <w:t xml:space="preserve">e saúde) </w:t>
      </w:r>
      <w:r w:rsidR="007F0D54" w:rsidRPr="00742613">
        <w:rPr>
          <w:rFonts w:cstheme="minorHAnsi"/>
          <w:sz w:val="24"/>
          <w:szCs w:val="24"/>
        </w:rPr>
        <w:t>existente no Brasil. A</w:t>
      </w:r>
      <w:r w:rsidR="00C816C6" w:rsidRPr="00742613">
        <w:rPr>
          <w:rFonts w:cstheme="minorHAnsi"/>
          <w:sz w:val="24"/>
          <w:szCs w:val="24"/>
        </w:rPr>
        <w:t xml:space="preserve"> proposta é</w:t>
      </w:r>
      <w:r w:rsidRPr="00742613">
        <w:rPr>
          <w:rFonts w:cstheme="minorHAnsi"/>
          <w:sz w:val="24"/>
          <w:szCs w:val="24"/>
        </w:rPr>
        <w:t xml:space="preserve"> </w:t>
      </w:r>
      <w:r w:rsidR="00C816C6" w:rsidRPr="00742613">
        <w:rPr>
          <w:rFonts w:cstheme="minorHAnsi"/>
          <w:sz w:val="24"/>
          <w:szCs w:val="24"/>
        </w:rPr>
        <w:t xml:space="preserve">fundamentada em </w:t>
      </w:r>
      <w:r w:rsidRPr="00742613">
        <w:rPr>
          <w:rFonts w:cstheme="minorHAnsi"/>
          <w:sz w:val="24"/>
          <w:szCs w:val="24"/>
        </w:rPr>
        <w:t>dados contest</w:t>
      </w:r>
      <w:r w:rsidR="00A53B15" w:rsidRPr="00742613">
        <w:rPr>
          <w:rFonts w:cstheme="minorHAnsi"/>
          <w:sz w:val="24"/>
          <w:szCs w:val="24"/>
        </w:rPr>
        <w:t>áveis conforme expomos a seguir:</w:t>
      </w:r>
      <w:r w:rsidRPr="00742613">
        <w:rPr>
          <w:rFonts w:cstheme="minorHAnsi"/>
          <w:sz w:val="24"/>
          <w:szCs w:val="24"/>
        </w:rPr>
        <w:t xml:space="preserve"> </w:t>
      </w:r>
    </w:p>
    <w:p w14:paraId="4D1B38B2" w14:textId="2C094B7B" w:rsidR="004B7FA5" w:rsidRPr="00742613" w:rsidRDefault="00842CEB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Primeiro</w:t>
      </w:r>
      <w:r w:rsidR="00662475" w:rsidRPr="00742613">
        <w:rPr>
          <w:rFonts w:cstheme="minorHAnsi"/>
          <w:sz w:val="24"/>
          <w:szCs w:val="24"/>
        </w:rPr>
        <w:t>, afirmam</w:t>
      </w:r>
      <w:r w:rsidRPr="00742613">
        <w:rPr>
          <w:rFonts w:cstheme="minorHAnsi"/>
          <w:sz w:val="24"/>
          <w:szCs w:val="24"/>
        </w:rPr>
        <w:t xml:space="preserve"> que a reforma “é imprescindível para garantir, de forma gradual, a sustentabilidade do sistema atual, evitando custos excessivos para as futuras gerações e comprometimento do pagamento dos benefícios </w:t>
      </w:r>
      <w:proofErr w:type="gramStart"/>
      <w:r w:rsidRPr="00742613">
        <w:rPr>
          <w:rFonts w:cstheme="minorHAnsi"/>
          <w:sz w:val="24"/>
          <w:szCs w:val="24"/>
        </w:rPr>
        <w:t>do</w:t>
      </w:r>
      <w:r w:rsidR="007F0D54" w:rsidRPr="00742613">
        <w:rPr>
          <w:rFonts w:cstheme="minorHAnsi"/>
          <w:sz w:val="24"/>
          <w:szCs w:val="24"/>
        </w:rPr>
        <w:t>(</w:t>
      </w:r>
      <w:proofErr w:type="gramEnd"/>
      <w:r w:rsidR="007F0D54" w:rsidRPr="00742613">
        <w:rPr>
          <w:rFonts w:cstheme="minorHAnsi"/>
          <w:sz w:val="24"/>
          <w:szCs w:val="24"/>
        </w:rPr>
        <w:t>a)</w:t>
      </w:r>
      <w:r w:rsidRPr="00742613">
        <w:rPr>
          <w:rFonts w:cstheme="minorHAnsi"/>
          <w:sz w:val="24"/>
          <w:szCs w:val="24"/>
        </w:rPr>
        <w:t>s aposentado</w:t>
      </w:r>
      <w:r w:rsidR="007F0D54" w:rsidRPr="00742613">
        <w:rPr>
          <w:rFonts w:cstheme="minorHAnsi"/>
          <w:sz w:val="24"/>
          <w:szCs w:val="24"/>
        </w:rPr>
        <w:t>(a)</w:t>
      </w:r>
      <w:r w:rsidRPr="00742613">
        <w:rPr>
          <w:rFonts w:cstheme="minorHAnsi"/>
          <w:sz w:val="24"/>
          <w:szCs w:val="24"/>
        </w:rPr>
        <w:t>s e pensionistas, e permitindo a construção de um novo modelo que fortaleça a poupança e o desenvolvimento no futuro”. Esse argumento se baseia fundamentalmente em dois aspectos, primeiro que a previdência é deficitária, o que para nós, é uma falácia, basta que observemos os resultados da CPI da Previdência e os dados da ANFIP que mostram</w:t>
      </w:r>
      <w:r w:rsidR="00C816C6" w:rsidRPr="00742613">
        <w:rPr>
          <w:rFonts w:cstheme="minorHAnsi"/>
          <w:sz w:val="24"/>
          <w:szCs w:val="24"/>
        </w:rPr>
        <w:t>, que ao contrário</w:t>
      </w:r>
      <w:r w:rsidRPr="00742613">
        <w:rPr>
          <w:rFonts w:cstheme="minorHAnsi"/>
          <w:sz w:val="24"/>
          <w:szCs w:val="24"/>
        </w:rPr>
        <w:t xml:space="preserve"> a nossa previdência é superavitária.</w:t>
      </w:r>
      <w:r w:rsidR="004B7FA5" w:rsidRPr="00742613">
        <w:rPr>
          <w:rFonts w:cstheme="minorHAnsi"/>
          <w:sz w:val="24"/>
          <w:szCs w:val="24"/>
        </w:rPr>
        <w:t xml:space="preserve"> </w:t>
      </w:r>
      <w:r w:rsidR="00C816C6" w:rsidRPr="00742613">
        <w:rPr>
          <w:rFonts w:cstheme="minorHAnsi"/>
          <w:sz w:val="24"/>
          <w:szCs w:val="24"/>
        </w:rPr>
        <w:t>Por exemplo, o superávit</w:t>
      </w:r>
      <w:r w:rsidR="004B7FA5" w:rsidRPr="00742613">
        <w:rPr>
          <w:rFonts w:cstheme="minorHAnsi"/>
          <w:sz w:val="24"/>
          <w:szCs w:val="24"/>
        </w:rPr>
        <w:t xml:space="preserve"> </w:t>
      </w:r>
      <w:r w:rsidR="00C816C6" w:rsidRPr="00742613">
        <w:rPr>
          <w:rFonts w:cstheme="minorHAnsi"/>
          <w:sz w:val="24"/>
          <w:szCs w:val="24"/>
        </w:rPr>
        <w:t xml:space="preserve">foi </w:t>
      </w:r>
      <w:r w:rsidR="004B7FA5" w:rsidRPr="00742613">
        <w:rPr>
          <w:rFonts w:cstheme="minorHAnsi"/>
          <w:sz w:val="24"/>
          <w:szCs w:val="24"/>
        </w:rPr>
        <w:t>de R$72,7 bilhões</w:t>
      </w:r>
      <w:r w:rsidR="00C816C6" w:rsidRPr="00742613">
        <w:rPr>
          <w:rFonts w:cstheme="minorHAnsi"/>
          <w:sz w:val="24"/>
          <w:szCs w:val="24"/>
        </w:rPr>
        <w:t xml:space="preserve"> em 2005</w:t>
      </w:r>
      <w:r w:rsidR="004B7FA5" w:rsidRPr="00742613">
        <w:rPr>
          <w:rFonts w:cstheme="minorHAnsi"/>
          <w:sz w:val="24"/>
          <w:szCs w:val="24"/>
        </w:rPr>
        <w:t>; R$ 53,9 bilhões em 2010; R$ 76,1 bilhões em 2011; R$ 82,8 bilhões em 2012; R$ 76,4 bilhões em 2013; R$ 55,7 bilhões em 2014; e R$11,7 bilhões em 2015.</w:t>
      </w:r>
    </w:p>
    <w:p w14:paraId="285AF32F" w14:textId="6E609E72" w:rsidR="007F79E8" w:rsidRPr="00742613" w:rsidRDefault="00842CEB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 xml:space="preserve">O </w:t>
      </w:r>
      <w:r w:rsidR="00C816C6" w:rsidRPr="00742613">
        <w:rPr>
          <w:rFonts w:cstheme="minorHAnsi"/>
          <w:sz w:val="24"/>
          <w:szCs w:val="24"/>
        </w:rPr>
        <w:t xml:space="preserve">fato é </w:t>
      </w:r>
      <w:r w:rsidRPr="00742613">
        <w:rPr>
          <w:rFonts w:cstheme="minorHAnsi"/>
          <w:sz w:val="24"/>
          <w:szCs w:val="24"/>
        </w:rPr>
        <w:t xml:space="preserve">que os governos não </w:t>
      </w:r>
      <w:r w:rsidR="00C816C6" w:rsidRPr="00742613">
        <w:rPr>
          <w:rFonts w:cstheme="minorHAnsi"/>
          <w:sz w:val="24"/>
          <w:szCs w:val="24"/>
        </w:rPr>
        <w:t>transferem para a</w:t>
      </w:r>
      <w:r w:rsidRPr="00742613">
        <w:rPr>
          <w:rFonts w:cstheme="minorHAnsi"/>
          <w:sz w:val="24"/>
          <w:szCs w:val="24"/>
        </w:rPr>
        <w:t xml:space="preserve"> conta da previdência pública </w:t>
      </w:r>
      <w:r w:rsidR="00C816C6" w:rsidRPr="00742613">
        <w:rPr>
          <w:rFonts w:cstheme="minorHAnsi"/>
          <w:sz w:val="24"/>
          <w:szCs w:val="24"/>
        </w:rPr>
        <w:t xml:space="preserve">a arrecadação que lhe é devida, além da isenção da contribuição previdenciária para grandes </w:t>
      </w:r>
      <w:r w:rsidRPr="00742613">
        <w:rPr>
          <w:rFonts w:cstheme="minorHAnsi"/>
          <w:sz w:val="24"/>
          <w:szCs w:val="24"/>
        </w:rPr>
        <w:t xml:space="preserve">empresas como </w:t>
      </w:r>
      <w:proofErr w:type="gramStart"/>
      <w:r w:rsidR="004B7FA5" w:rsidRPr="00742613">
        <w:rPr>
          <w:rFonts w:cstheme="minorHAnsi"/>
          <w:sz w:val="24"/>
          <w:szCs w:val="24"/>
        </w:rPr>
        <w:t xml:space="preserve">a </w:t>
      </w:r>
      <w:r w:rsidRPr="00742613">
        <w:rPr>
          <w:rFonts w:cstheme="minorHAnsi"/>
          <w:sz w:val="24"/>
          <w:szCs w:val="24"/>
        </w:rPr>
        <w:t>Vale</w:t>
      </w:r>
      <w:proofErr w:type="gramEnd"/>
      <w:r w:rsidRPr="00742613">
        <w:rPr>
          <w:rFonts w:cstheme="minorHAnsi"/>
          <w:sz w:val="24"/>
          <w:szCs w:val="24"/>
        </w:rPr>
        <w:t xml:space="preserve"> e </w:t>
      </w:r>
      <w:r w:rsidR="00C816C6" w:rsidRPr="00742613">
        <w:rPr>
          <w:rFonts w:cstheme="minorHAnsi"/>
          <w:sz w:val="24"/>
          <w:szCs w:val="24"/>
        </w:rPr>
        <w:t xml:space="preserve">a </w:t>
      </w:r>
      <w:r w:rsidRPr="00742613">
        <w:rPr>
          <w:rFonts w:cstheme="minorHAnsi"/>
          <w:sz w:val="24"/>
          <w:szCs w:val="24"/>
        </w:rPr>
        <w:t xml:space="preserve">JBS, </w:t>
      </w:r>
      <w:r w:rsidR="00C816C6" w:rsidRPr="00742613">
        <w:rPr>
          <w:rFonts w:cstheme="minorHAnsi"/>
          <w:sz w:val="24"/>
          <w:szCs w:val="24"/>
        </w:rPr>
        <w:t xml:space="preserve">bancos, </w:t>
      </w:r>
      <w:r w:rsidR="00E8170A" w:rsidRPr="00742613">
        <w:rPr>
          <w:rFonts w:cstheme="minorHAnsi"/>
          <w:sz w:val="24"/>
          <w:szCs w:val="24"/>
        </w:rPr>
        <w:t>dentre outro</w:t>
      </w:r>
      <w:r w:rsidRPr="00742613">
        <w:rPr>
          <w:rFonts w:cstheme="minorHAnsi"/>
          <w:sz w:val="24"/>
          <w:szCs w:val="24"/>
        </w:rPr>
        <w:t xml:space="preserve">s. </w:t>
      </w:r>
      <w:r w:rsidR="003F18D0" w:rsidRPr="00742613">
        <w:rPr>
          <w:rFonts w:cstheme="minorHAnsi"/>
          <w:sz w:val="24"/>
          <w:szCs w:val="24"/>
        </w:rPr>
        <w:t xml:space="preserve">O </w:t>
      </w:r>
      <w:r w:rsidR="00E8170A" w:rsidRPr="00742613">
        <w:rPr>
          <w:rFonts w:cstheme="minorHAnsi"/>
          <w:sz w:val="24"/>
          <w:szCs w:val="24"/>
        </w:rPr>
        <w:t xml:space="preserve">poder executivo </w:t>
      </w:r>
      <w:r w:rsidR="003F18D0" w:rsidRPr="00742613">
        <w:rPr>
          <w:rFonts w:cstheme="minorHAnsi"/>
          <w:sz w:val="24"/>
          <w:szCs w:val="24"/>
        </w:rPr>
        <w:t xml:space="preserve">realiza uma </w:t>
      </w:r>
      <w:r w:rsidR="007F0D54" w:rsidRPr="00742613">
        <w:rPr>
          <w:rFonts w:cstheme="minorHAnsi"/>
          <w:sz w:val="24"/>
          <w:szCs w:val="24"/>
        </w:rPr>
        <w:t>“</w:t>
      </w:r>
      <w:r w:rsidR="003F18D0" w:rsidRPr="00742613">
        <w:rPr>
          <w:rFonts w:cstheme="minorHAnsi"/>
          <w:sz w:val="24"/>
          <w:szCs w:val="24"/>
        </w:rPr>
        <w:t>fraude contábil</w:t>
      </w:r>
      <w:r w:rsidR="007F0D54" w:rsidRPr="00742613">
        <w:rPr>
          <w:rFonts w:cstheme="minorHAnsi"/>
          <w:sz w:val="24"/>
          <w:szCs w:val="24"/>
        </w:rPr>
        <w:t>”</w:t>
      </w:r>
      <w:r w:rsidR="003F18D0" w:rsidRPr="00742613">
        <w:rPr>
          <w:rFonts w:cstheme="minorHAnsi"/>
          <w:sz w:val="24"/>
          <w:szCs w:val="24"/>
        </w:rPr>
        <w:t xml:space="preserve"> no cálculo das despesas e receitas nas contas da previdência, pois </w:t>
      </w:r>
      <w:proofErr w:type="gramStart"/>
      <w:r w:rsidR="00742613" w:rsidRPr="00742613">
        <w:rPr>
          <w:rFonts w:cstheme="minorHAnsi"/>
          <w:sz w:val="24"/>
          <w:szCs w:val="24"/>
        </w:rPr>
        <w:t>utiliza</w:t>
      </w:r>
      <w:proofErr w:type="gramEnd"/>
      <w:r w:rsidR="00742613" w:rsidRPr="00742613">
        <w:rPr>
          <w:rFonts w:cstheme="minorHAnsi"/>
          <w:sz w:val="24"/>
          <w:szCs w:val="24"/>
        </w:rPr>
        <w:t xml:space="preserve"> nesse cá</w:t>
      </w:r>
      <w:r w:rsidR="00E8170A" w:rsidRPr="00742613">
        <w:rPr>
          <w:rFonts w:cstheme="minorHAnsi"/>
          <w:sz w:val="24"/>
          <w:szCs w:val="24"/>
        </w:rPr>
        <w:t xml:space="preserve">lculo somente </w:t>
      </w:r>
      <w:r w:rsidR="003F18D0" w:rsidRPr="00742613">
        <w:rPr>
          <w:rFonts w:cstheme="minorHAnsi"/>
          <w:sz w:val="24"/>
          <w:szCs w:val="24"/>
        </w:rPr>
        <w:t xml:space="preserve">as contribuições previdenciárias do INSS, que </w:t>
      </w:r>
      <w:r w:rsidR="00E8170A" w:rsidRPr="00742613">
        <w:rPr>
          <w:rFonts w:cstheme="minorHAnsi"/>
          <w:sz w:val="24"/>
          <w:szCs w:val="24"/>
        </w:rPr>
        <w:t>corresponde</w:t>
      </w:r>
      <w:r w:rsidR="00742613" w:rsidRPr="00742613">
        <w:rPr>
          <w:rFonts w:cstheme="minorHAnsi"/>
          <w:sz w:val="24"/>
          <w:szCs w:val="24"/>
        </w:rPr>
        <w:t>m</w:t>
      </w:r>
      <w:r w:rsidR="00E8170A" w:rsidRPr="00742613">
        <w:rPr>
          <w:rFonts w:cstheme="minorHAnsi"/>
          <w:sz w:val="24"/>
          <w:szCs w:val="24"/>
        </w:rPr>
        <w:t xml:space="preserve"> a </w:t>
      </w:r>
      <w:r w:rsidR="003F18D0" w:rsidRPr="00742613">
        <w:rPr>
          <w:rFonts w:cstheme="minorHAnsi"/>
          <w:sz w:val="24"/>
          <w:szCs w:val="24"/>
        </w:rPr>
        <w:t xml:space="preserve">apenas uma das </w:t>
      </w:r>
      <w:r w:rsidR="00E8170A" w:rsidRPr="00742613">
        <w:rPr>
          <w:rFonts w:cstheme="minorHAnsi"/>
          <w:sz w:val="24"/>
          <w:szCs w:val="24"/>
        </w:rPr>
        <w:t>fontes de receita</w:t>
      </w:r>
      <w:r w:rsidR="003F18D0" w:rsidRPr="00742613">
        <w:rPr>
          <w:rFonts w:cstheme="minorHAnsi"/>
          <w:sz w:val="24"/>
          <w:szCs w:val="24"/>
        </w:rPr>
        <w:t xml:space="preserve">, e dela subtrai o total de gastos </w:t>
      </w:r>
      <w:r w:rsidR="009E6264" w:rsidRPr="00742613">
        <w:rPr>
          <w:rFonts w:cstheme="minorHAnsi"/>
          <w:sz w:val="24"/>
          <w:szCs w:val="24"/>
        </w:rPr>
        <w:t>dos benefícios previdenciários. As evidências apontam que n</w:t>
      </w:r>
      <w:r w:rsidRPr="00742613">
        <w:rPr>
          <w:rFonts w:cstheme="minorHAnsi"/>
          <w:sz w:val="24"/>
          <w:szCs w:val="24"/>
        </w:rPr>
        <w:t xml:space="preserve">ão há riscos </w:t>
      </w:r>
      <w:r w:rsidR="00E8170A" w:rsidRPr="00742613">
        <w:rPr>
          <w:rFonts w:cstheme="minorHAnsi"/>
          <w:sz w:val="24"/>
          <w:szCs w:val="24"/>
        </w:rPr>
        <w:t xml:space="preserve">de escassez de </w:t>
      </w:r>
      <w:r w:rsidR="003F18D0" w:rsidRPr="00742613">
        <w:rPr>
          <w:rFonts w:cstheme="minorHAnsi"/>
          <w:sz w:val="24"/>
          <w:szCs w:val="24"/>
        </w:rPr>
        <w:t xml:space="preserve">recursos para pagar </w:t>
      </w:r>
      <w:proofErr w:type="gramStart"/>
      <w:r w:rsidR="003F18D0" w:rsidRPr="00742613">
        <w:rPr>
          <w:rFonts w:cstheme="minorHAnsi"/>
          <w:sz w:val="24"/>
          <w:szCs w:val="24"/>
        </w:rPr>
        <w:t>o</w:t>
      </w:r>
      <w:r w:rsidR="00E8170A" w:rsidRPr="00742613">
        <w:rPr>
          <w:rFonts w:cstheme="minorHAnsi"/>
          <w:sz w:val="24"/>
          <w:szCs w:val="24"/>
        </w:rPr>
        <w:t>(</w:t>
      </w:r>
      <w:proofErr w:type="gramEnd"/>
      <w:r w:rsidR="00E8170A" w:rsidRPr="00742613">
        <w:rPr>
          <w:rFonts w:cstheme="minorHAnsi"/>
          <w:sz w:val="24"/>
          <w:szCs w:val="24"/>
        </w:rPr>
        <w:t>a)</w:t>
      </w:r>
      <w:r w:rsidR="003F18D0" w:rsidRPr="00742613">
        <w:rPr>
          <w:rFonts w:cstheme="minorHAnsi"/>
          <w:sz w:val="24"/>
          <w:szCs w:val="24"/>
        </w:rPr>
        <w:t>s aposentado</w:t>
      </w:r>
      <w:r w:rsidR="00E8170A" w:rsidRPr="00742613">
        <w:rPr>
          <w:rFonts w:cstheme="minorHAnsi"/>
          <w:sz w:val="24"/>
          <w:szCs w:val="24"/>
        </w:rPr>
        <w:t>(a)</w:t>
      </w:r>
      <w:r w:rsidR="003F18D0" w:rsidRPr="00742613">
        <w:rPr>
          <w:rFonts w:cstheme="minorHAnsi"/>
          <w:sz w:val="24"/>
          <w:szCs w:val="24"/>
        </w:rPr>
        <w:t xml:space="preserve">s atuais e </w:t>
      </w:r>
      <w:r w:rsidR="00E8170A" w:rsidRPr="00742613">
        <w:rPr>
          <w:rFonts w:cstheme="minorHAnsi"/>
          <w:sz w:val="24"/>
          <w:szCs w:val="24"/>
        </w:rPr>
        <w:t xml:space="preserve">nem </w:t>
      </w:r>
      <w:r w:rsidR="009E6264" w:rsidRPr="00742613">
        <w:rPr>
          <w:rFonts w:cstheme="minorHAnsi"/>
          <w:sz w:val="24"/>
          <w:szCs w:val="24"/>
        </w:rPr>
        <w:t xml:space="preserve">do </w:t>
      </w:r>
      <w:r w:rsidR="007F0D54" w:rsidRPr="00742613">
        <w:rPr>
          <w:rFonts w:cstheme="minorHAnsi"/>
          <w:sz w:val="24"/>
          <w:szCs w:val="24"/>
        </w:rPr>
        <w:t>futuro</w:t>
      </w:r>
      <w:r w:rsidR="003F18D0" w:rsidRPr="00742613">
        <w:rPr>
          <w:rFonts w:cstheme="minorHAnsi"/>
          <w:sz w:val="24"/>
          <w:szCs w:val="24"/>
        </w:rPr>
        <w:t>.</w:t>
      </w:r>
      <w:r w:rsidR="00B94E13" w:rsidRPr="00742613">
        <w:rPr>
          <w:rFonts w:cstheme="minorHAnsi"/>
          <w:sz w:val="24"/>
          <w:szCs w:val="24"/>
        </w:rPr>
        <w:t xml:space="preserve"> O que precisa ser combatido é </w:t>
      </w:r>
      <w:r w:rsidR="00E8170A" w:rsidRPr="00742613">
        <w:rPr>
          <w:rFonts w:cstheme="minorHAnsi"/>
          <w:sz w:val="24"/>
          <w:szCs w:val="24"/>
        </w:rPr>
        <w:t>o desvio</w:t>
      </w:r>
      <w:r w:rsidR="00B94E13" w:rsidRPr="00742613">
        <w:rPr>
          <w:rFonts w:cstheme="minorHAnsi"/>
          <w:sz w:val="24"/>
          <w:szCs w:val="24"/>
        </w:rPr>
        <w:t xml:space="preserve"> </w:t>
      </w:r>
      <w:r w:rsidR="00E8170A" w:rsidRPr="00742613">
        <w:rPr>
          <w:rFonts w:cstheme="minorHAnsi"/>
          <w:sz w:val="24"/>
          <w:szCs w:val="24"/>
        </w:rPr>
        <w:t>d</w:t>
      </w:r>
      <w:r w:rsidR="00B94E13" w:rsidRPr="00742613">
        <w:rPr>
          <w:rFonts w:cstheme="minorHAnsi"/>
          <w:sz w:val="24"/>
          <w:szCs w:val="24"/>
        </w:rPr>
        <w:t xml:space="preserve">o superávit </w:t>
      </w:r>
      <w:r w:rsidR="00E8170A" w:rsidRPr="00742613">
        <w:rPr>
          <w:rFonts w:cstheme="minorHAnsi"/>
          <w:sz w:val="24"/>
          <w:szCs w:val="24"/>
        </w:rPr>
        <w:t xml:space="preserve">da previdência </w:t>
      </w:r>
      <w:r w:rsidR="00B94E13" w:rsidRPr="00742613">
        <w:rPr>
          <w:rFonts w:cstheme="minorHAnsi"/>
          <w:sz w:val="24"/>
          <w:szCs w:val="24"/>
        </w:rPr>
        <w:t>pa</w:t>
      </w:r>
      <w:r w:rsidR="007F0D54" w:rsidRPr="00742613">
        <w:rPr>
          <w:rFonts w:cstheme="minorHAnsi"/>
          <w:sz w:val="24"/>
          <w:szCs w:val="24"/>
        </w:rPr>
        <w:t xml:space="preserve">ra atender a outras finalidades, </w:t>
      </w:r>
      <w:r w:rsidR="00B94E13" w:rsidRPr="00742613">
        <w:rPr>
          <w:rFonts w:cstheme="minorHAnsi"/>
          <w:sz w:val="24"/>
          <w:szCs w:val="24"/>
        </w:rPr>
        <w:t>que não, a seguridade social</w:t>
      </w:r>
      <w:r w:rsidR="007F79E8" w:rsidRPr="00742613">
        <w:rPr>
          <w:rFonts w:cstheme="minorHAnsi"/>
          <w:sz w:val="24"/>
          <w:szCs w:val="24"/>
        </w:rPr>
        <w:t xml:space="preserve">, como o </w:t>
      </w:r>
      <w:r w:rsidR="004B7FA5" w:rsidRPr="00742613">
        <w:rPr>
          <w:rFonts w:cstheme="minorHAnsi"/>
          <w:sz w:val="24"/>
          <w:szCs w:val="24"/>
        </w:rPr>
        <w:t>pagamento da Dívida Pública</w:t>
      </w:r>
      <w:r w:rsidR="009E6264" w:rsidRPr="00742613">
        <w:rPr>
          <w:rFonts w:cstheme="minorHAnsi"/>
          <w:sz w:val="24"/>
          <w:szCs w:val="24"/>
        </w:rPr>
        <w:t>,</w:t>
      </w:r>
      <w:r w:rsidR="004B7FA5" w:rsidRPr="00742613">
        <w:rPr>
          <w:rFonts w:cstheme="minorHAnsi"/>
          <w:sz w:val="24"/>
          <w:szCs w:val="24"/>
        </w:rPr>
        <w:t xml:space="preserve"> nunca auditada</w:t>
      </w:r>
      <w:r w:rsidR="009E6264" w:rsidRPr="00742613">
        <w:rPr>
          <w:rFonts w:cstheme="minorHAnsi"/>
          <w:sz w:val="24"/>
          <w:szCs w:val="24"/>
        </w:rPr>
        <w:t>,</w:t>
      </w:r>
      <w:r w:rsidR="007F79E8" w:rsidRPr="00742613">
        <w:rPr>
          <w:rFonts w:cstheme="minorHAnsi"/>
          <w:sz w:val="24"/>
          <w:szCs w:val="24"/>
        </w:rPr>
        <w:t xml:space="preserve"> que consome cerca de metade do orçamento federal anual.</w:t>
      </w:r>
    </w:p>
    <w:p w14:paraId="069BA6FC" w14:textId="77777777" w:rsidR="0096742F" w:rsidRPr="00742613" w:rsidRDefault="007F79E8" w:rsidP="001329C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742613">
        <w:rPr>
          <w:rFonts w:asciiTheme="minorHAnsi" w:hAnsiTheme="minorHAnsi" w:cstheme="minorHAnsi"/>
        </w:rPr>
        <w:t xml:space="preserve">Outra evidência da retirada de recursos da previdência </w:t>
      </w:r>
      <w:r w:rsidR="00FD0013" w:rsidRPr="00742613">
        <w:rPr>
          <w:rFonts w:asciiTheme="minorHAnsi" w:hAnsiTheme="minorHAnsi" w:cstheme="minorHAnsi"/>
        </w:rPr>
        <w:t xml:space="preserve">está na existência do mecanismo da </w:t>
      </w:r>
      <w:r w:rsidR="0096742F" w:rsidRPr="00742613">
        <w:rPr>
          <w:rFonts w:asciiTheme="minorHAnsi" w:hAnsiTheme="minorHAnsi" w:cstheme="minorHAnsi"/>
        </w:rPr>
        <w:t>Desvinculação de Receitas da União (DRU</w:t>
      </w:r>
      <w:r w:rsidR="00FD0013" w:rsidRPr="00742613">
        <w:rPr>
          <w:rFonts w:asciiTheme="minorHAnsi" w:hAnsiTheme="minorHAnsi" w:cstheme="minorHAnsi"/>
        </w:rPr>
        <w:t>)</w:t>
      </w:r>
      <w:r w:rsidRPr="00742613">
        <w:rPr>
          <w:rFonts w:asciiTheme="minorHAnsi" w:hAnsiTheme="minorHAnsi" w:cstheme="minorHAnsi"/>
        </w:rPr>
        <w:t>, que</w:t>
      </w:r>
      <w:r w:rsidR="00FD0013" w:rsidRPr="00742613">
        <w:rPr>
          <w:rFonts w:asciiTheme="minorHAnsi" w:hAnsiTheme="minorHAnsi" w:cstheme="minorHAnsi"/>
        </w:rPr>
        <w:t xml:space="preserve"> desde 1994 (na época </w:t>
      </w:r>
      <w:r w:rsidRPr="00742613">
        <w:rPr>
          <w:rFonts w:asciiTheme="minorHAnsi" w:hAnsiTheme="minorHAnsi" w:cstheme="minorHAnsi"/>
        </w:rPr>
        <w:t>denominada</w:t>
      </w:r>
      <w:r w:rsidR="00FD0013" w:rsidRPr="00742613">
        <w:rPr>
          <w:rFonts w:asciiTheme="minorHAnsi" w:hAnsiTheme="minorHAnsi" w:cstheme="minorHAnsi"/>
        </w:rPr>
        <w:t xml:space="preserve"> Fundo Social de Emergência)</w:t>
      </w:r>
      <w:r w:rsidRPr="00742613">
        <w:rPr>
          <w:rFonts w:asciiTheme="minorHAnsi" w:hAnsiTheme="minorHAnsi" w:cstheme="minorHAnsi"/>
        </w:rPr>
        <w:t xml:space="preserve"> desvia uma importante soma financeira </w:t>
      </w:r>
      <w:r w:rsidR="0096742F" w:rsidRPr="00742613">
        <w:rPr>
          <w:rFonts w:asciiTheme="minorHAnsi" w:hAnsiTheme="minorHAnsi" w:cstheme="minorHAnsi"/>
        </w:rPr>
        <w:t>que legalmente deveria permanecer no sistema de proteção social.</w:t>
      </w:r>
    </w:p>
    <w:p w14:paraId="7FD0D09B" w14:textId="6A19A8CB" w:rsidR="00FD0013" w:rsidRPr="00742613" w:rsidRDefault="00FD0013" w:rsidP="007F0D54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742613">
        <w:rPr>
          <w:rFonts w:asciiTheme="minorHAnsi" w:hAnsiTheme="minorHAnsi" w:cstheme="minorHAnsi"/>
        </w:rPr>
        <w:t xml:space="preserve">A distorcida conta do falacioso “déficit” não pode servir de justificativa para a PEC </w:t>
      </w:r>
      <w:r w:rsidR="001329CA" w:rsidRPr="00742613">
        <w:rPr>
          <w:rFonts w:asciiTheme="minorHAnsi" w:hAnsiTheme="minorHAnsi" w:cstheme="minorHAnsi"/>
        </w:rPr>
        <w:t>06</w:t>
      </w:r>
      <w:r w:rsidRPr="00742613">
        <w:rPr>
          <w:rFonts w:asciiTheme="minorHAnsi" w:hAnsiTheme="minorHAnsi" w:cstheme="minorHAnsi"/>
        </w:rPr>
        <w:t xml:space="preserve">, cujo </w:t>
      </w:r>
      <w:r w:rsidR="00A51C94" w:rsidRPr="00742613">
        <w:rPr>
          <w:rFonts w:asciiTheme="minorHAnsi" w:hAnsiTheme="minorHAnsi" w:cstheme="minorHAnsi"/>
        </w:rPr>
        <w:t xml:space="preserve">principal objetivo é favorecer </w:t>
      </w:r>
      <w:r w:rsidRPr="00742613">
        <w:rPr>
          <w:rFonts w:asciiTheme="minorHAnsi" w:hAnsiTheme="minorHAnsi" w:cstheme="minorHAnsi"/>
        </w:rPr>
        <w:t>o mercado financeiro com a proliferação dos planos de previdência privada que não oferecem garantia alguma de pagamento de benefício futuro à classe trabalhadora</w:t>
      </w:r>
      <w:r w:rsidR="007F0D54" w:rsidRPr="00742613">
        <w:rPr>
          <w:rFonts w:asciiTheme="minorHAnsi" w:hAnsiTheme="minorHAnsi" w:cstheme="minorHAnsi"/>
        </w:rPr>
        <w:t>.</w:t>
      </w:r>
    </w:p>
    <w:p w14:paraId="5264CD8C" w14:textId="2F6336E0" w:rsidR="008E58A6" w:rsidRPr="00742613" w:rsidRDefault="00B94E13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 xml:space="preserve">O segundo problema decorrente da alternativa explicitada pelo governo é a “capitalização” da previdência. Ao afirmar que </w:t>
      </w:r>
      <w:r w:rsidR="003D4E4D" w:rsidRPr="00742613">
        <w:rPr>
          <w:rFonts w:cstheme="minorHAnsi"/>
          <w:sz w:val="24"/>
          <w:szCs w:val="24"/>
        </w:rPr>
        <w:t>há</w:t>
      </w:r>
      <w:r w:rsidRPr="00742613">
        <w:rPr>
          <w:rFonts w:cstheme="minorHAnsi"/>
          <w:sz w:val="24"/>
          <w:szCs w:val="24"/>
        </w:rPr>
        <w:t xml:space="preserve"> déficit, o governo promove </w:t>
      </w:r>
      <w:r w:rsidR="00A51C94" w:rsidRPr="00742613">
        <w:rPr>
          <w:rFonts w:cstheme="minorHAnsi"/>
          <w:sz w:val="24"/>
          <w:szCs w:val="24"/>
        </w:rPr>
        <w:t xml:space="preserve">o fim </w:t>
      </w:r>
      <w:r w:rsidRPr="00742613">
        <w:rPr>
          <w:rFonts w:cstheme="minorHAnsi"/>
          <w:sz w:val="24"/>
          <w:szCs w:val="24"/>
        </w:rPr>
        <w:t xml:space="preserve">da previdência pública </w:t>
      </w:r>
      <w:r w:rsidR="00A51C94" w:rsidRPr="00742613">
        <w:rPr>
          <w:rFonts w:cstheme="minorHAnsi"/>
          <w:sz w:val="24"/>
          <w:szCs w:val="24"/>
        </w:rPr>
        <w:t>rompendo com a</w:t>
      </w:r>
      <w:r w:rsidR="0015549A" w:rsidRPr="00742613">
        <w:rPr>
          <w:rFonts w:cstheme="minorHAnsi"/>
          <w:sz w:val="24"/>
          <w:szCs w:val="24"/>
        </w:rPr>
        <w:t xml:space="preserve"> solidariedade </w:t>
      </w:r>
      <w:proofErr w:type="spellStart"/>
      <w:r w:rsidR="0015549A" w:rsidRPr="00742613">
        <w:rPr>
          <w:rFonts w:cstheme="minorHAnsi"/>
          <w:sz w:val="24"/>
          <w:szCs w:val="24"/>
        </w:rPr>
        <w:t>intergeracional</w:t>
      </w:r>
      <w:proofErr w:type="spellEnd"/>
      <w:r w:rsidR="0015549A" w:rsidRPr="00742613">
        <w:rPr>
          <w:rFonts w:cstheme="minorHAnsi"/>
          <w:sz w:val="24"/>
          <w:szCs w:val="24"/>
        </w:rPr>
        <w:t xml:space="preserve"> </w:t>
      </w:r>
      <w:r w:rsidR="00A51C94" w:rsidRPr="00742613">
        <w:rPr>
          <w:rFonts w:cstheme="minorHAnsi"/>
          <w:sz w:val="24"/>
          <w:szCs w:val="24"/>
        </w:rPr>
        <w:t>em nome da capitalização individual.</w:t>
      </w:r>
      <w:r w:rsidR="0015549A" w:rsidRPr="00742613">
        <w:rPr>
          <w:rFonts w:cstheme="minorHAnsi"/>
          <w:sz w:val="24"/>
          <w:szCs w:val="24"/>
        </w:rPr>
        <w:t xml:space="preserve"> </w:t>
      </w:r>
      <w:r w:rsidR="008E58A6" w:rsidRPr="00742613">
        <w:rPr>
          <w:rFonts w:cstheme="minorHAnsi"/>
          <w:sz w:val="24"/>
          <w:szCs w:val="24"/>
        </w:rPr>
        <w:t xml:space="preserve">Neste modelo, havendo crise financeira no mercado, </w:t>
      </w:r>
      <w:proofErr w:type="gramStart"/>
      <w:r w:rsidR="008E58A6" w:rsidRPr="00742613">
        <w:rPr>
          <w:rFonts w:cstheme="minorHAnsi"/>
          <w:sz w:val="24"/>
          <w:szCs w:val="24"/>
        </w:rPr>
        <w:t>o</w:t>
      </w:r>
      <w:r w:rsidR="007F0D54" w:rsidRPr="00742613">
        <w:rPr>
          <w:rFonts w:cstheme="minorHAnsi"/>
          <w:sz w:val="24"/>
          <w:szCs w:val="24"/>
        </w:rPr>
        <w:t>(</w:t>
      </w:r>
      <w:proofErr w:type="gramEnd"/>
      <w:r w:rsidR="007F0D54" w:rsidRPr="00742613">
        <w:rPr>
          <w:rFonts w:cstheme="minorHAnsi"/>
          <w:sz w:val="24"/>
          <w:szCs w:val="24"/>
        </w:rPr>
        <w:t>a)</w:t>
      </w:r>
      <w:r w:rsidR="008E58A6" w:rsidRPr="00742613">
        <w:rPr>
          <w:rFonts w:cstheme="minorHAnsi"/>
          <w:sz w:val="24"/>
          <w:szCs w:val="24"/>
        </w:rPr>
        <w:t xml:space="preserve">s </w:t>
      </w:r>
      <w:proofErr w:type="spellStart"/>
      <w:r w:rsidR="008E58A6" w:rsidRPr="00742613">
        <w:rPr>
          <w:rFonts w:cstheme="minorHAnsi"/>
          <w:sz w:val="24"/>
          <w:szCs w:val="24"/>
        </w:rPr>
        <w:t>trabalhadore</w:t>
      </w:r>
      <w:proofErr w:type="spellEnd"/>
      <w:r w:rsidR="007F0D54" w:rsidRPr="00742613">
        <w:rPr>
          <w:rFonts w:cstheme="minorHAnsi"/>
          <w:sz w:val="24"/>
          <w:szCs w:val="24"/>
        </w:rPr>
        <w:t>(a)</w:t>
      </w:r>
      <w:r w:rsidR="008E58A6" w:rsidRPr="00742613">
        <w:rPr>
          <w:rFonts w:cstheme="minorHAnsi"/>
          <w:sz w:val="24"/>
          <w:szCs w:val="24"/>
        </w:rPr>
        <w:t>s poderão ser obrigado</w:t>
      </w:r>
      <w:r w:rsidR="00742613">
        <w:rPr>
          <w:rFonts w:cstheme="minorHAnsi"/>
          <w:sz w:val="24"/>
          <w:szCs w:val="24"/>
        </w:rPr>
        <w:t>(a)</w:t>
      </w:r>
      <w:r w:rsidR="008E58A6" w:rsidRPr="00742613">
        <w:rPr>
          <w:rFonts w:cstheme="minorHAnsi"/>
          <w:sz w:val="24"/>
          <w:szCs w:val="24"/>
        </w:rPr>
        <w:t xml:space="preserve">s à contribuição extraordinária. A alíquota de contribuição previdenciária ficará sujeita a aumentos de acordo com as necessidades dos investidores. </w:t>
      </w:r>
      <w:r w:rsidR="007F0D54" w:rsidRPr="00742613">
        <w:rPr>
          <w:rFonts w:cstheme="minorHAnsi"/>
          <w:sz w:val="24"/>
          <w:szCs w:val="24"/>
        </w:rPr>
        <w:t>O</w:t>
      </w:r>
      <w:r w:rsidR="00742613">
        <w:rPr>
          <w:rFonts w:cstheme="minorHAnsi"/>
          <w:sz w:val="24"/>
          <w:szCs w:val="24"/>
        </w:rPr>
        <w:t xml:space="preserve"> aumento da alíquota também se </w:t>
      </w:r>
      <w:r w:rsidR="007F0D54" w:rsidRPr="00742613">
        <w:rPr>
          <w:rFonts w:cstheme="minorHAnsi"/>
          <w:sz w:val="24"/>
          <w:szCs w:val="24"/>
        </w:rPr>
        <w:t>refere à desvinculação da reposição da inflação, prevista atualmente na Constituição, como elemento de correção para as aposentadorias e pensões, neste caso, o valor a receber diminuirá, pois o desconto será maior.</w:t>
      </w:r>
    </w:p>
    <w:p w14:paraId="0D58FE55" w14:textId="562653F2" w:rsidR="008E58A6" w:rsidRPr="00742613" w:rsidRDefault="007F0D54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lastRenderedPageBreak/>
        <w:t>A</w:t>
      </w:r>
      <w:r w:rsidR="008E58A6" w:rsidRPr="00742613">
        <w:rPr>
          <w:rFonts w:cstheme="minorHAnsi"/>
          <w:sz w:val="24"/>
          <w:szCs w:val="24"/>
        </w:rPr>
        <w:t xml:space="preserve"> transferência</w:t>
      </w:r>
      <w:r w:rsidR="003D4E4D" w:rsidRPr="00742613">
        <w:rPr>
          <w:rFonts w:cstheme="minorHAnsi"/>
          <w:sz w:val="24"/>
          <w:szCs w:val="24"/>
        </w:rPr>
        <w:t xml:space="preserve"> </w:t>
      </w:r>
      <w:r w:rsidR="008E58A6" w:rsidRPr="00742613">
        <w:rPr>
          <w:rFonts w:cstheme="minorHAnsi"/>
          <w:sz w:val="24"/>
          <w:szCs w:val="24"/>
        </w:rPr>
        <w:t>d</w:t>
      </w:r>
      <w:r w:rsidR="003D4E4D" w:rsidRPr="00742613">
        <w:rPr>
          <w:rFonts w:cstheme="minorHAnsi"/>
          <w:sz w:val="24"/>
          <w:szCs w:val="24"/>
        </w:rPr>
        <w:t xml:space="preserve">a previdência para o setor privado </w:t>
      </w:r>
      <w:r w:rsidR="008E58A6" w:rsidRPr="00742613">
        <w:rPr>
          <w:rFonts w:cstheme="minorHAnsi"/>
          <w:sz w:val="24"/>
          <w:szCs w:val="24"/>
        </w:rPr>
        <w:t xml:space="preserve">não representa </w:t>
      </w:r>
      <w:r w:rsidR="003D4E4D" w:rsidRPr="00742613">
        <w:rPr>
          <w:rFonts w:cstheme="minorHAnsi"/>
          <w:sz w:val="24"/>
          <w:szCs w:val="24"/>
        </w:rPr>
        <w:t xml:space="preserve">garantia </w:t>
      </w:r>
      <w:r w:rsidR="00A51C94" w:rsidRPr="00742613">
        <w:rPr>
          <w:rFonts w:cstheme="minorHAnsi"/>
          <w:sz w:val="24"/>
          <w:szCs w:val="24"/>
        </w:rPr>
        <w:t xml:space="preserve">para </w:t>
      </w:r>
      <w:proofErr w:type="gramStart"/>
      <w:r w:rsidR="00A51C94" w:rsidRPr="00742613">
        <w:rPr>
          <w:rFonts w:cstheme="minorHAnsi"/>
          <w:sz w:val="24"/>
          <w:szCs w:val="24"/>
        </w:rPr>
        <w:t>o(</w:t>
      </w:r>
      <w:proofErr w:type="gramEnd"/>
      <w:r w:rsidR="00A51C94" w:rsidRPr="00742613">
        <w:rPr>
          <w:rFonts w:cstheme="minorHAnsi"/>
          <w:sz w:val="24"/>
          <w:szCs w:val="24"/>
        </w:rPr>
        <w:t>a)s aposentado(a)s sobre o valor a ser recebido, podendo, inclusive, ser inferior ao</w:t>
      </w:r>
      <w:r w:rsidR="003D4E4D" w:rsidRPr="00742613">
        <w:rPr>
          <w:rFonts w:cstheme="minorHAnsi"/>
          <w:sz w:val="24"/>
          <w:szCs w:val="24"/>
        </w:rPr>
        <w:t xml:space="preserve"> salário mínimo, como </w:t>
      </w:r>
      <w:r w:rsidRPr="00742613">
        <w:rPr>
          <w:rFonts w:cstheme="minorHAnsi"/>
          <w:sz w:val="24"/>
          <w:szCs w:val="24"/>
        </w:rPr>
        <w:t xml:space="preserve">ocorre no </w:t>
      </w:r>
      <w:r w:rsidR="003D4E4D" w:rsidRPr="00742613">
        <w:rPr>
          <w:rFonts w:cstheme="minorHAnsi"/>
          <w:sz w:val="24"/>
          <w:szCs w:val="24"/>
        </w:rPr>
        <w:t xml:space="preserve">Chile. </w:t>
      </w:r>
      <w:r w:rsidR="00A51C94" w:rsidRPr="00742613">
        <w:rPr>
          <w:rFonts w:cstheme="minorHAnsi"/>
          <w:sz w:val="24"/>
          <w:szCs w:val="24"/>
        </w:rPr>
        <w:t xml:space="preserve">Naquele país, </w:t>
      </w:r>
      <w:r w:rsidR="008E58A6" w:rsidRPr="00742613">
        <w:rPr>
          <w:rFonts w:cstheme="minorHAnsi"/>
          <w:sz w:val="24"/>
          <w:szCs w:val="24"/>
        </w:rPr>
        <w:t xml:space="preserve">a capitalização da previdência resultou no </w:t>
      </w:r>
      <w:r w:rsidR="00A51C94" w:rsidRPr="00742613">
        <w:rPr>
          <w:rFonts w:cstheme="minorHAnsi"/>
          <w:sz w:val="24"/>
          <w:szCs w:val="24"/>
        </w:rPr>
        <w:t xml:space="preserve">empobrecimento da população idosa </w:t>
      </w:r>
      <w:r w:rsidR="008E58A6" w:rsidRPr="00742613">
        <w:rPr>
          <w:rFonts w:cstheme="minorHAnsi"/>
          <w:sz w:val="24"/>
          <w:szCs w:val="24"/>
        </w:rPr>
        <w:t xml:space="preserve">e na precarização das </w:t>
      </w:r>
      <w:r w:rsidR="000013DE" w:rsidRPr="00742613">
        <w:rPr>
          <w:rFonts w:cstheme="minorHAnsi"/>
          <w:sz w:val="24"/>
          <w:szCs w:val="24"/>
        </w:rPr>
        <w:t xml:space="preserve">suas </w:t>
      </w:r>
      <w:r w:rsidR="008E58A6" w:rsidRPr="00742613">
        <w:rPr>
          <w:rFonts w:cstheme="minorHAnsi"/>
          <w:sz w:val="24"/>
          <w:szCs w:val="24"/>
        </w:rPr>
        <w:t>condições de vida</w:t>
      </w:r>
      <w:r w:rsidRPr="00742613">
        <w:rPr>
          <w:rFonts w:cstheme="minorHAnsi"/>
          <w:sz w:val="24"/>
          <w:szCs w:val="24"/>
        </w:rPr>
        <w:t>,</w:t>
      </w:r>
      <w:r w:rsidR="008E58A6" w:rsidRPr="00742613">
        <w:rPr>
          <w:rFonts w:cstheme="minorHAnsi"/>
          <w:sz w:val="24"/>
          <w:szCs w:val="24"/>
        </w:rPr>
        <w:t xml:space="preserve"> o que está relacionado, inclusive, com altas taxas de suicídio entre </w:t>
      </w:r>
      <w:proofErr w:type="gramStart"/>
      <w:r w:rsidR="008E58A6" w:rsidRPr="00742613">
        <w:rPr>
          <w:rFonts w:cstheme="minorHAnsi"/>
          <w:sz w:val="24"/>
          <w:szCs w:val="24"/>
        </w:rPr>
        <w:t>aposentado(</w:t>
      </w:r>
      <w:proofErr w:type="gramEnd"/>
      <w:r w:rsidR="008E58A6" w:rsidRPr="00742613">
        <w:rPr>
          <w:rFonts w:cstheme="minorHAnsi"/>
          <w:sz w:val="24"/>
          <w:szCs w:val="24"/>
        </w:rPr>
        <w:t>a)s.</w:t>
      </w:r>
    </w:p>
    <w:p w14:paraId="0A7A6B96" w14:textId="19035B73" w:rsidR="003D4E4D" w:rsidRPr="00742613" w:rsidRDefault="003D4E4D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O terceiro elemento preocupant</w:t>
      </w:r>
      <w:r w:rsidR="008E58A6" w:rsidRPr="00742613">
        <w:rPr>
          <w:rFonts w:cstheme="minorHAnsi"/>
          <w:sz w:val="24"/>
          <w:szCs w:val="24"/>
        </w:rPr>
        <w:t>e da justificativa está na des</w:t>
      </w:r>
      <w:r w:rsidR="000013DE" w:rsidRPr="00742613">
        <w:rPr>
          <w:rFonts w:cstheme="minorHAnsi"/>
          <w:sz w:val="24"/>
          <w:szCs w:val="24"/>
        </w:rPr>
        <w:t>constitu</w:t>
      </w:r>
      <w:r w:rsidRPr="00742613">
        <w:rPr>
          <w:rFonts w:cstheme="minorHAnsi"/>
          <w:sz w:val="24"/>
          <w:szCs w:val="24"/>
        </w:rPr>
        <w:t>cionalização dos direitos</w:t>
      </w:r>
      <w:r w:rsidR="000013DE" w:rsidRPr="00742613">
        <w:rPr>
          <w:rFonts w:cstheme="minorHAnsi"/>
          <w:sz w:val="24"/>
          <w:szCs w:val="24"/>
        </w:rPr>
        <w:t xml:space="preserve">. Argumenta-se </w:t>
      </w:r>
      <w:r w:rsidRPr="00742613">
        <w:rPr>
          <w:rFonts w:cstheme="minorHAnsi"/>
          <w:sz w:val="24"/>
          <w:szCs w:val="24"/>
        </w:rPr>
        <w:t>que</w:t>
      </w:r>
      <w:r w:rsidR="000013DE" w:rsidRPr="00742613">
        <w:rPr>
          <w:rFonts w:cstheme="minorHAnsi"/>
          <w:sz w:val="24"/>
          <w:szCs w:val="24"/>
        </w:rPr>
        <w:t xml:space="preserve"> a</w:t>
      </w:r>
      <w:r w:rsidRPr="00742613">
        <w:rPr>
          <w:rFonts w:cstheme="minorHAnsi"/>
          <w:sz w:val="24"/>
          <w:szCs w:val="24"/>
        </w:rPr>
        <w:t xml:space="preserve"> “</w:t>
      </w:r>
      <w:r w:rsidR="00842CEB" w:rsidRPr="00742613">
        <w:rPr>
          <w:rFonts w:cstheme="minorHAnsi"/>
          <w:sz w:val="24"/>
          <w:szCs w:val="24"/>
        </w:rPr>
        <w:t>proposta de emenda constitucional demonstra ser desnecessária a definição de regras de elegibilidade na carta magna, aprimorando a estrutura legal constitucional, adotando a forma sintética semelhante às Constituições da maioria dos países</w:t>
      </w:r>
      <w:r w:rsidRPr="00742613">
        <w:rPr>
          <w:rFonts w:cstheme="minorHAnsi"/>
          <w:sz w:val="24"/>
          <w:szCs w:val="24"/>
        </w:rPr>
        <w:t xml:space="preserve"> (...)”. Na realidade, o governo </w:t>
      </w:r>
      <w:r w:rsidR="000013DE" w:rsidRPr="00742613">
        <w:rPr>
          <w:rFonts w:cstheme="minorHAnsi"/>
          <w:sz w:val="24"/>
          <w:szCs w:val="24"/>
        </w:rPr>
        <w:t xml:space="preserve">quer alterar </w:t>
      </w:r>
      <w:r w:rsidRPr="00742613">
        <w:rPr>
          <w:rFonts w:cstheme="minorHAnsi"/>
          <w:sz w:val="24"/>
          <w:szCs w:val="24"/>
        </w:rPr>
        <w:t xml:space="preserve">a regulamentação de itens importantes </w:t>
      </w:r>
      <w:r w:rsidR="008E58A6" w:rsidRPr="00742613">
        <w:rPr>
          <w:rFonts w:cstheme="minorHAnsi"/>
          <w:sz w:val="24"/>
          <w:szCs w:val="24"/>
        </w:rPr>
        <w:t>que hoje são constitucionais</w:t>
      </w:r>
      <w:r w:rsidR="006F1C87" w:rsidRPr="00742613">
        <w:rPr>
          <w:rFonts w:cstheme="minorHAnsi"/>
          <w:sz w:val="24"/>
          <w:szCs w:val="24"/>
        </w:rPr>
        <w:t xml:space="preserve"> para definição por meio de</w:t>
      </w:r>
      <w:r w:rsidR="000013DE" w:rsidRPr="00742613">
        <w:rPr>
          <w:rFonts w:cstheme="minorHAnsi"/>
          <w:sz w:val="24"/>
          <w:szCs w:val="24"/>
        </w:rPr>
        <w:t xml:space="preserve"> lei c</w:t>
      </w:r>
      <w:r w:rsidRPr="00742613">
        <w:rPr>
          <w:rFonts w:cstheme="minorHAnsi"/>
          <w:sz w:val="24"/>
          <w:szCs w:val="24"/>
        </w:rPr>
        <w:t>omplementar</w:t>
      </w:r>
      <w:r w:rsidR="006F1C87" w:rsidRPr="00742613">
        <w:rPr>
          <w:rFonts w:cstheme="minorHAnsi"/>
          <w:sz w:val="24"/>
          <w:szCs w:val="24"/>
        </w:rPr>
        <w:t xml:space="preserve">, cuja aprovação </w:t>
      </w:r>
      <w:r w:rsidRPr="00742613">
        <w:rPr>
          <w:rFonts w:cstheme="minorHAnsi"/>
          <w:sz w:val="24"/>
          <w:szCs w:val="24"/>
        </w:rPr>
        <w:t xml:space="preserve">não exige votação em dois turnos. </w:t>
      </w:r>
      <w:r w:rsidR="006F1C87" w:rsidRPr="00742613">
        <w:rPr>
          <w:rFonts w:cstheme="minorHAnsi"/>
          <w:sz w:val="24"/>
          <w:szCs w:val="24"/>
        </w:rPr>
        <w:t xml:space="preserve">A PEC 6/2019 </w:t>
      </w:r>
      <w:r w:rsidR="000013DE" w:rsidRPr="00742613">
        <w:rPr>
          <w:rFonts w:cstheme="minorHAnsi"/>
          <w:sz w:val="24"/>
          <w:szCs w:val="24"/>
        </w:rPr>
        <w:t xml:space="preserve">coloca </w:t>
      </w:r>
      <w:r w:rsidRPr="00742613">
        <w:rPr>
          <w:rFonts w:cstheme="minorHAnsi"/>
          <w:sz w:val="24"/>
          <w:szCs w:val="24"/>
        </w:rPr>
        <w:t xml:space="preserve">a população </w:t>
      </w:r>
      <w:r w:rsidR="000013DE" w:rsidRPr="00742613">
        <w:rPr>
          <w:rFonts w:cstheme="minorHAnsi"/>
          <w:sz w:val="24"/>
          <w:szCs w:val="24"/>
        </w:rPr>
        <w:t xml:space="preserve">em situação de </w:t>
      </w:r>
      <w:r w:rsidRPr="00742613">
        <w:rPr>
          <w:rFonts w:cstheme="minorHAnsi"/>
          <w:sz w:val="24"/>
          <w:szCs w:val="24"/>
        </w:rPr>
        <w:t>vulner</w:t>
      </w:r>
      <w:r w:rsidR="000013DE" w:rsidRPr="00742613">
        <w:rPr>
          <w:rFonts w:cstheme="minorHAnsi"/>
          <w:sz w:val="24"/>
          <w:szCs w:val="24"/>
        </w:rPr>
        <w:t xml:space="preserve">abilidade sujeita a mudanças que podem impactar negativamente </w:t>
      </w:r>
      <w:r w:rsidRPr="00742613">
        <w:rPr>
          <w:rFonts w:cstheme="minorHAnsi"/>
          <w:sz w:val="24"/>
          <w:szCs w:val="24"/>
        </w:rPr>
        <w:t>sua existência.</w:t>
      </w:r>
      <w:r w:rsidR="007D298C" w:rsidRPr="00742613">
        <w:rPr>
          <w:rFonts w:cstheme="minorHAnsi"/>
          <w:sz w:val="24"/>
          <w:szCs w:val="24"/>
        </w:rPr>
        <w:t xml:space="preserve"> </w:t>
      </w:r>
    </w:p>
    <w:p w14:paraId="157DFF69" w14:textId="30D7F9FC" w:rsidR="003D4E4D" w:rsidRPr="00742613" w:rsidRDefault="003D4E4D" w:rsidP="001329CA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Apresentados esses argumentos políticos que consideramos ser a base da contrarreforma</w:t>
      </w:r>
      <w:r w:rsidR="0015549A" w:rsidRPr="00742613">
        <w:rPr>
          <w:rFonts w:cstheme="minorHAnsi"/>
          <w:sz w:val="24"/>
          <w:szCs w:val="24"/>
        </w:rPr>
        <w:t xml:space="preserve">, </w:t>
      </w:r>
      <w:r w:rsidRPr="00742613">
        <w:rPr>
          <w:rFonts w:cstheme="minorHAnsi"/>
          <w:sz w:val="24"/>
          <w:szCs w:val="24"/>
        </w:rPr>
        <w:t>entendemos que</w:t>
      </w:r>
      <w:r w:rsidR="0015549A" w:rsidRPr="00742613">
        <w:rPr>
          <w:rFonts w:cstheme="minorHAnsi"/>
          <w:sz w:val="24"/>
          <w:szCs w:val="24"/>
        </w:rPr>
        <w:t xml:space="preserve"> as consequências para </w:t>
      </w:r>
      <w:proofErr w:type="gramStart"/>
      <w:r w:rsidR="0015549A" w:rsidRPr="00742613">
        <w:rPr>
          <w:rFonts w:cstheme="minorHAnsi"/>
          <w:sz w:val="24"/>
          <w:szCs w:val="24"/>
        </w:rPr>
        <w:t>o</w:t>
      </w:r>
      <w:r w:rsidR="006F1C87" w:rsidRPr="00742613">
        <w:rPr>
          <w:rFonts w:cstheme="minorHAnsi"/>
          <w:sz w:val="24"/>
          <w:szCs w:val="24"/>
        </w:rPr>
        <w:t>(</w:t>
      </w:r>
      <w:proofErr w:type="gramEnd"/>
      <w:r w:rsidR="006F1C87" w:rsidRPr="00742613">
        <w:rPr>
          <w:rFonts w:cstheme="minorHAnsi"/>
          <w:sz w:val="24"/>
          <w:szCs w:val="24"/>
        </w:rPr>
        <w:t>a)</w:t>
      </w:r>
      <w:r w:rsidR="0015549A" w:rsidRPr="00742613">
        <w:rPr>
          <w:rFonts w:cstheme="minorHAnsi"/>
          <w:sz w:val="24"/>
          <w:szCs w:val="24"/>
        </w:rPr>
        <w:t xml:space="preserve">s </w:t>
      </w:r>
      <w:proofErr w:type="spellStart"/>
      <w:r w:rsidR="0015549A" w:rsidRPr="00742613">
        <w:rPr>
          <w:rFonts w:cstheme="minorHAnsi"/>
          <w:sz w:val="24"/>
          <w:szCs w:val="24"/>
        </w:rPr>
        <w:t>servidore</w:t>
      </w:r>
      <w:proofErr w:type="spellEnd"/>
      <w:r w:rsidR="006F1C87" w:rsidRPr="00742613">
        <w:rPr>
          <w:rFonts w:cstheme="minorHAnsi"/>
          <w:sz w:val="24"/>
          <w:szCs w:val="24"/>
        </w:rPr>
        <w:t>(a)</w:t>
      </w:r>
      <w:r w:rsidR="0015549A" w:rsidRPr="00742613">
        <w:rPr>
          <w:rFonts w:cstheme="minorHAnsi"/>
          <w:sz w:val="24"/>
          <w:szCs w:val="24"/>
        </w:rPr>
        <w:t xml:space="preserve">s públicos são </w:t>
      </w:r>
      <w:r w:rsidR="006F1C87" w:rsidRPr="00742613">
        <w:rPr>
          <w:rFonts w:cstheme="minorHAnsi"/>
          <w:sz w:val="24"/>
          <w:szCs w:val="24"/>
        </w:rPr>
        <w:t>perversas</w:t>
      </w:r>
      <w:r w:rsidR="001329CA" w:rsidRPr="00742613">
        <w:rPr>
          <w:rFonts w:cstheme="minorHAnsi"/>
          <w:sz w:val="24"/>
          <w:szCs w:val="24"/>
        </w:rPr>
        <w:t>,</w:t>
      </w:r>
      <w:r w:rsidR="0015549A" w:rsidRPr="00742613">
        <w:rPr>
          <w:rFonts w:cstheme="minorHAnsi"/>
          <w:sz w:val="24"/>
          <w:szCs w:val="24"/>
        </w:rPr>
        <w:t xml:space="preserve"> nos seguintes aspectos</w:t>
      </w:r>
      <w:r w:rsidRPr="00742613">
        <w:rPr>
          <w:rFonts w:cstheme="minorHAnsi"/>
          <w:sz w:val="24"/>
          <w:szCs w:val="24"/>
        </w:rPr>
        <w:t>:</w:t>
      </w:r>
    </w:p>
    <w:p w14:paraId="59AB7DFE" w14:textId="77777777" w:rsidR="006F1C87" w:rsidRPr="00742613" w:rsidRDefault="006F1C87" w:rsidP="006F1C8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Em um sistema de precarização e intensificação do trabalho, haverá mais dificuldade para acessar a aposentadoria;</w:t>
      </w:r>
    </w:p>
    <w:p w14:paraId="1DBC0F2D" w14:textId="1BC85DF7" w:rsidR="003D4E4D" w:rsidRPr="00742613" w:rsidRDefault="0015549A" w:rsidP="001329C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 w:rsidRPr="00742613">
        <w:rPr>
          <w:rFonts w:cstheme="minorHAnsi"/>
          <w:sz w:val="24"/>
          <w:szCs w:val="24"/>
        </w:rPr>
        <w:t>O</w:t>
      </w:r>
      <w:r w:rsidR="006F1C87" w:rsidRPr="00742613">
        <w:rPr>
          <w:rFonts w:cstheme="minorHAnsi"/>
          <w:sz w:val="24"/>
          <w:szCs w:val="24"/>
        </w:rPr>
        <w:t>(</w:t>
      </w:r>
      <w:proofErr w:type="gramEnd"/>
      <w:r w:rsidR="00742613">
        <w:rPr>
          <w:rFonts w:cstheme="minorHAnsi"/>
          <w:sz w:val="24"/>
          <w:szCs w:val="24"/>
        </w:rPr>
        <w:t>A</w:t>
      </w:r>
      <w:r w:rsidR="006F1C87" w:rsidRPr="00742613">
        <w:rPr>
          <w:rFonts w:cstheme="minorHAnsi"/>
          <w:sz w:val="24"/>
          <w:szCs w:val="24"/>
        </w:rPr>
        <w:t>)</w:t>
      </w:r>
      <w:r w:rsidRPr="00742613">
        <w:rPr>
          <w:rFonts w:cstheme="minorHAnsi"/>
          <w:sz w:val="24"/>
          <w:szCs w:val="24"/>
        </w:rPr>
        <w:t>s funcionário</w:t>
      </w:r>
      <w:r w:rsidR="006F1C87" w:rsidRPr="00742613">
        <w:rPr>
          <w:rFonts w:cstheme="minorHAnsi"/>
          <w:sz w:val="24"/>
          <w:szCs w:val="24"/>
        </w:rPr>
        <w:t>(a)</w:t>
      </w:r>
      <w:r w:rsidRPr="00742613">
        <w:rPr>
          <w:rFonts w:cstheme="minorHAnsi"/>
          <w:sz w:val="24"/>
          <w:szCs w:val="24"/>
        </w:rPr>
        <w:t>s irão trabalhar mais t</w:t>
      </w:r>
      <w:r w:rsidR="006F1C87" w:rsidRPr="00742613">
        <w:rPr>
          <w:rFonts w:cstheme="minorHAnsi"/>
          <w:sz w:val="24"/>
          <w:szCs w:val="24"/>
        </w:rPr>
        <w:t>empo, contribuir mais e não terão</w:t>
      </w:r>
      <w:r w:rsidRPr="00742613">
        <w:rPr>
          <w:rFonts w:cstheme="minorHAnsi"/>
          <w:sz w:val="24"/>
          <w:szCs w:val="24"/>
        </w:rPr>
        <w:t xml:space="preserve"> garantida a integralidade dos salários. Isto é, irão contribuir mais e receber menos do que recebe no sistema atual. Para as mulheres, haverá uma perda de cerca de 10% na aposentadoria em relação aos homens;</w:t>
      </w:r>
    </w:p>
    <w:p w14:paraId="373887BE" w14:textId="391B0F47" w:rsidR="00FD0013" w:rsidRPr="00742613" w:rsidRDefault="00FD0013" w:rsidP="001329C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Não há garantia</w:t>
      </w:r>
      <w:r w:rsidR="006F1C87" w:rsidRPr="00742613">
        <w:rPr>
          <w:rFonts w:cstheme="minorHAnsi"/>
          <w:sz w:val="24"/>
          <w:szCs w:val="24"/>
        </w:rPr>
        <w:t>,</w:t>
      </w:r>
      <w:r w:rsidRPr="00742613">
        <w:rPr>
          <w:rFonts w:cstheme="minorHAnsi"/>
          <w:sz w:val="24"/>
          <w:szCs w:val="24"/>
        </w:rPr>
        <w:t xml:space="preserve"> por parte do sistema financeiro</w:t>
      </w:r>
      <w:r w:rsidR="006F1C87" w:rsidRPr="00742613">
        <w:rPr>
          <w:rFonts w:cstheme="minorHAnsi"/>
          <w:sz w:val="24"/>
          <w:szCs w:val="24"/>
        </w:rPr>
        <w:t>,</w:t>
      </w:r>
      <w:r w:rsidRPr="00742613">
        <w:rPr>
          <w:rFonts w:cstheme="minorHAnsi"/>
          <w:sz w:val="24"/>
          <w:szCs w:val="24"/>
        </w:rPr>
        <w:t xml:space="preserve"> do </w:t>
      </w:r>
      <w:r w:rsidR="006F1C87" w:rsidRPr="00742613">
        <w:rPr>
          <w:rFonts w:cstheme="minorHAnsi"/>
          <w:sz w:val="24"/>
          <w:szCs w:val="24"/>
        </w:rPr>
        <w:t>paga</w:t>
      </w:r>
      <w:r w:rsidRPr="00742613">
        <w:rPr>
          <w:rFonts w:cstheme="minorHAnsi"/>
          <w:sz w:val="24"/>
          <w:szCs w:val="24"/>
        </w:rPr>
        <w:t>mento da aposentadoria;</w:t>
      </w:r>
    </w:p>
    <w:p w14:paraId="2A9E57B9" w14:textId="016FD314" w:rsidR="001329CA" w:rsidRPr="00742613" w:rsidRDefault="001329CA" w:rsidP="00662475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 xml:space="preserve">Segundo o exposto, solicitamos que </w:t>
      </w:r>
      <w:proofErr w:type="gramStart"/>
      <w:r w:rsidRPr="00742613">
        <w:rPr>
          <w:rFonts w:cstheme="minorHAnsi"/>
          <w:sz w:val="24"/>
          <w:szCs w:val="24"/>
        </w:rPr>
        <w:t>o</w:t>
      </w:r>
      <w:r w:rsidR="006F1C87" w:rsidRPr="00742613">
        <w:rPr>
          <w:rFonts w:cstheme="minorHAnsi"/>
          <w:sz w:val="24"/>
          <w:szCs w:val="24"/>
        </w:rPr>
        <w:t>(</w:t>
      </w:r>
      <w:proofErr w:type="gramEnd"/>
      <w:r w:rsidR="006F1C87" w:rsidRPr="00742613">
        <w:rPr>
          <w:rFonts w:cstheme="minorHAnsi"/>
          <w:sz w:val="24"/>
          <w:szCs w:val="24"/>
        </w:rPr>
        <w:t>a)</w:t>
      </w:r>
      <w:r w:rsidRPr="00742613">
        <w:rPr>
          <w:rFonts w:cstheme="minorHAnsi"/>
          <w:sz w:val="24"/>
          <w:szCs w:val="24"/>
        </w:rPr>
        <w:t>s deputado</w:t>
      </w:r>
      <w:r w:rsidR="006F1C87" w:rsidRPr="00742613">
        <w:rPr>
          <w:rFonts w:cstheme="minorHAnsi"/>
          <w:sz w:val="24"/>
          <w:szCs w:val="24"/>
        </w:rPr>
        <w:t>(a)</w:t>
      </w:r>
      <w:r w:rsidRPr="00742613">
        <w:rPr>
          <w:rFonts w:cstheme="minorHAnsi"/>
          <w:sz w:val="24"/>
          <w:szCs w:val="24"/>
        </w:rPr>
        <w:t>s retirem de pauta a contrarreforma da previdência e em seu lugar, defenda</w:t>
      </w:r>
      <w:r w:rsidR="006F1C87" w:rsidRPr="00742613">
        <w:rPr>
          <w:rFonts w:cstheme="minorHAnsi"/>
          <w:sz w:val="24"/>
          <w:szCs w:val="24"/>
        </w:rPr>
        <w:t>m</w:t>
      </w:r>
      <w:r w:rsidRPr="00742613">
        <w:rPr>
          <w:rFonts w:cstheme="minorHAnsi"/>
          <w:sz w:val="24"/>
          <w:szCs w:val="24"/>
        </w:rPr>
        <w:t>:</w:t>
      </w:r>
      <w:r w:rsidR="006F1C87" w:rsidRPr="00742613">
        <w:rPr>
          <w:rFonts w:cstheme="minorHAnsi"/>
          <w:sz w:val="24"/>
          <w:szCs w:val="24"/>
        </w:rPr>
        <w:t xml:space="preserve"> (a) </w:t>
      </w:r>
      <w:r w:rsidRPr="00742613">
        <w:rPr>
          <w:rFonts w:cstheme="minorHAnsi"/>
          <w:sz w:val="24"/>
          <w:szCs w:val="24"/>
        </w:rPr>
        <w:t>Auditoria da Dívida Pública;</w:t>
      </w:r>
      <w:r w:rsidR="006F1C87" w:rsidRPr="00742613">
        <w:rPr>
          <w:rFonts w:cstheme="minorHAnsi"/>
          <w:sz w:val="24"/>
          <w:szCs w:val="24"/>
        </w:rPr>
        <w:t xml:space="preserve"> (b) </w:t>
      </w:r>
      <w:r w:rsidRPr="00742613">
        <w:rPr>
          <w:rFonts w:cstheme="minorHAnsi"/>
          <w:sz w:val="24"/>
          <w:szCs w:val="24"/>
        </w:rPr>
        <w:t>Reforma Tributária</w:t>
      </w:r>
      <w:r w:rsidR="006F1C87" w:rsidRPr="00742613">
        <w:rPr>
          <w:rFonts w:cstheme="minorHAnsi"/>
          <w:sz w:val="24"/>
          <w:szCs w:val="24"/>
        </w:rPr>
        <w:t xml:space="preserve">, (c) </w:t>
      </w:r>
      <w:r w:rsidRPr="00742613">
        <w:rPr>
          <w:rFonts w:cstheme="minorHAnsi"/>
          <w:sz w:val="24"/>
          <w:szCs w:val="24"/>
        </w:rPr>
        <w:t xml:space="preserve">Combate à </w:t>
      </w:r>
      <w:r w:rsidR="00742613">
        <w:rPr>
          <w:rFonts w:cstheme="minorHAnsi"/>
          <w:sz w:val="24"/>
          <w:szCs w:val="24"/>
        </w:rPr>
        <w:t>s</w:t>
      </w:r>
      <w:r w:rsidRPr="00742613">
        <w:rPr>
          <w:rFonts w:cstheme="minorHAnsi"/>
          <w:sz w:val="24"/>
          <w:szCs w:val="24"/>
        </w:rPr>
        <w:t>onegação fiscal</w:t>
      </w:r>
      <w:r w:rsidR="006F1C87" w:rsidRPr="00742613">
        <w:rPr>
          <w:rFonts w:cstheme="minorHAnsi"/>
          <w:sz w:val="24"/>
          <w:szCs w:val="24"/>
        </w:rPr>
        <w:t xml:space="preserve">, (d) </w:t>
      </w:r>
      <w:r w:rsidRPr="00742613">
        <w:rPr>
          <w:rFonts w:cstheme="minorHAnsi"/>
          <w:sz w:val="24"/>
          <w:szCs w:val="24"/>
        </w:rPr>
        <w:t>Redução das Isenções Fiscais</w:t>
      </w:r>
      <w:r w:rsidR="00662475" w:rsidRPr="00742613">
        <w:rPr>
          <w:rFonts w:cstheme="minorHAnsi"/>
          <w:sz w:val="24"/>
          <w:szCs w:val="24"/>
        </w:rPr>
        <w:t xml:space="preserve">, (e) </w:t>
      </w:r>
      <w:r w:rsidRPr="00742613">
        <w:rPr>
          <w:rFonts w:cstheme="minorHAnsi"/>
          <w:sz w:val="24"/>
          <w:szCs w:val="24"/>
        </w:rPr>
        <w:t>Extinção da Desvinculação das Receitas da União (DRU)</w:t>
      </w:r>
      <w:r w:rsidR="00662475" w:rsidRPr="00742613">
        <w:rPr>
          <w:rFonts w:cstheme="minorHAnsi"/>
          <w:sz w:val="24"/>
          <w:szCs w:val="24"/>
        </w:rPr>
        <w:t>.</w:t>
      </w:r>
    </w:p>
    <w:p w14:paraId="0E50E6D7" w14:textId="53AE8953" w:rsidR="00662475" w:rsidRPr="00742613" w:rsidRDefault="003C60F9" w:rsidP="00662475">
      <w:pPr>
        <w:jc w:val="both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 xml:space="preserve">Viver muito, </w:t>
      </w:r>
      <w:proofErr w:type="spellStart"/>
      <w:proofErr w:type="gramStart"/>
      <w:r w:rsidRPr="00742613">
        <w:rPr>
          <w:rFonts w:cstheme="minorHAnsi"/>
          <w:sz w:val="24"/>
          <w:szCs w:val="24"/>
        </w:rPr>
        <w:t>senhore</w:t>
      </w:r>
      <w:proofErr w:type="spellEnd"/>
      <w:r w:rsidRPr="00742613">
        <w:rPr>
          <w:rFonts w:cstheme="minorHAnsi"/>
          <w:sz w:val="24"/>
          <w:szCs w:val="24"/>
        </w:rPr>
        <w:t>(</w:t>
      </w:r>
      <w:proofErr w:type="gramEnd"/>
      <w:r w:rsidRPr="00742613">
        <w:rPr>
          <w:rFonts w:cstheme="minorHAnsi"/>
          <w:sz w:val="24"/>
          <w:szCs w:val="24"/>
        </w:rPr>
        <w:t xml:space="preserve">a)s </w:t>
      </w:r>
      <w:r w:rsidR="00006152" w:rsidRPr="00742613">
        <w:rPr>
          <w:rFonts w:cstheme="minorHAnsi"/>
          <w:sz w:val="24"/>
          <w:szCs w:val="24"/>
        </w:rPr>
        <w:t xml:space="preserve">parlamentares, não pode ser um problema para um país, e sim, motivo de orgulho e de planejamento de políticas públicas para garantir qualidade de vida e dignidade à população idosa. </w:t>
      </w:r>
      <w:r w:rsidR="00662475" w:rsidRPr="00742613">
        <w:rPr>
          <w:rFonts w:cstheme="minorHAnsi"/>
          <w:sz w:val="24"/>
          <w:szCs w:val="24"/>
        </w:rPr>
        <w:t>A classe trabalhadora não é a responsável pela crise e não deve ser penalizada para garantir a lucratividade do capital financeiro rentista.</w:t>
      </w:r>
    </w:p>
    <w:p w14:paraId="62018270" w14:textId="66732D83" w:rsidR="00662475" w:rsidRPr="00742613" w:rsidRDefault="00662475" w:rsidP="009D0FF2">
      <w:pPr>
        <w:jc w:val="center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 xml:space="preserve">DOCENTES </w:t>
      </w:r>
      <w:r w:rsidR="009D0FF2" w:rsidRPr="00742613">
        <w:rPr>
          <w:rFonts w:cstheme="minorHAnsi"/>
          <w:sz w:val="24"/>
          <w:szCs w:val="24"/>
        </w:rPr>
        <w:t xml:space="preserve">PARTICIPANTES DA II JORNADA NACIONAL </w:t>
      </w:r>
      <w:proofErr w:type="gramStart"/>
      <w:r w:rsidR="009D0FF2" w:rsidRPr="00742613">
        <w:rPr>
          <w:rFonts w:cstheme="minorHAnsi"/>
          <w:sz w:val="24"/>
          <w:szCs w:val="24"/>
        </w:rPr>
        <w:t>DO(</w:t>
      </w:r>
      <w:proofErr w:type="gramEnd"/>
      <w:r w:rsidR="009D0FF2" w:rsidRPr="00742613">
        <w:rPr>
          <w:rFonts w:cstheme="minorHAnsi"/>
          <w:sz w:val="24"/>
          <w:szCs w:val="24"/>
        </w:rPr>
        <w:t xml:space="preserve">A)S </w:t>
      </w:r>
      <w:r w:rsidRPr="00742613">
        <w:rPr>
          <w:rFonts w:cstheme="minorHAnsi"/>
          <w:sz w:val="24"/>
          <w:szCs w:val="24"/>
        </w:rPr>
        <w:t>APOSENTADO(A)S DO ANDES-SN</w:t>
      </w:r>
    </w:p>
    <w:p w14:paraId="6E95ABEB" w14:textId="562376FE" w:rsidR="00662475" w:rsidRDefault="00662475" w:rsidP="009D0FF2">
      <w:pPr>
        <w:jc w:val="center"/>
        <w:rPr>
          <w:rFonts w:cstheme="minorHAnsi"/>
          <w:sz w:val="24"/>
          <w:szCs w:val="24"/>
        </w:rPr>
      </w:pPr>
      <w:r w:rsidRPr="00742613">
        <w:rPr>
          <w:rFonts w:cstheme="minorHAnsi"/>
          <w:sz w:val="24"/>
          <w:szCs w:val="24"/>
        </w:rPr>
        <w:t>#</w:t>
      </w:r>
      <w:proofErr w:type="spellStart"/>
      <w:proofErr w:type="gramStart"/>
      <w:r w:rsidRPr="00742613">
        <w:rPr>
          <w:rFonts w:cstheme="minorHAnsi"/>
          <w:sz w:val="24"/>
          <w:szCs w:val="24"/>
        </w:rPr>
        <w:t>NenhumDireitoaMenos</w:t>
      </w:r>
      <w:proofErr w:type="spellEnd"/>
      <w:proofErr w:type="gramEnd"/>
      <w:r w:rsidR="009D0FF2" w:rsidRPr="00742613">
        <w:rPr>
          <w:rFonts w:cstheme="minorHAnsi"/>
          <w:sz w:val="24"/>
          <w:szCs w:val="24"/>
        </w:rPr>
        <w:t xml:space="preserve">             </w:t>
      </w:r>
      <w:r w:rsidRPr="00742613">
        <w:rPr>
          <w:rFonts w:cstheme="minorHAnsi"/>
          <w:sz w:val="24"/>
          <w:szCs w:val="24"/>
        </w:rPr>
        <w:t>#</w:t>
      </w:r>
      <w:proofErr w:type="spellStart"/>
      <w:r w:rsidRPr="00742613">
        <w:rPr>
          <w:rFonts w:cstheme="minorHAnsi"/>
          <w:sz w:val="24"/>
          <w:szCs w:val="24"/>
        </w:rPr>
        <w:t>Nãoàcontrarreformadaprevidência</w:t>
      </w:r>
      <w:proofErr w:type="spellEnd"/>
    </w:p>
    <w:p w14:paraId="660A4B5C" w14:textId="77777777" w:rsidR="008C6611" w:rsidRDefault="008C6611" w:rsidP="009D0FF2">
      <w:pPr>
        <w:jc w:val="center"/>
        <w:rPr>
          <w:rFonts w:cstheme="minorHAnsi"/>
          <w:sz w:val="24"/>
          <w:szCs w:val="24"/>
        </w:rPr>
      </w:pPr>
    </w:p>
    <w:p w14:paraId="33F9F285" w14:textId="77777777" w:rsidR="008C6611" w:rsidRDefault="008C6611" w:rsidP="009D0FF2">
      <w:pPr>
        <w:jc w:val="center"/>
        <w:rPr>
          <w:rFonts w:cstheme="minorHAnsi"/>
          <w:sz w:val="24"/>
          <w:szCs w:val="24"/>
        </w:rPr>
      </w:pPr>
    </w:p>
    <w:p w14:paraId="16D9B9F3" w14:textId="370BFE37" w:rsidR="008C6611" w:rsidRPr="00742613" w:rsidRDefault="008C6611" w:rsidP="008C6611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proofErr w:type="gramStart"/>
      <w:r>
        <w:rPr>
          <w:rFonts w:cstheme="minorHAnsi"/>
          <w:sz w:val="24"/>
          <w:szCs w:val="24"/>
        </w:rPr>
        <w:t>Brasília(</w:t>
      </w:r>
      <w:proofErr w:type="gramEnd"/>
      <w:r>
        <w:rPr>
          <w:rFonts w:cstheme="minorHAnsi"/>
          <w:sz w:val="24"/>
          <w:szCs w:val="24"/>
        </w:rPr>
        <w:t>DF), 18 e 19 de março de 2019</w:t>
      </w:r>
    </w:p>
    <w:sectPr w:rsidR="008C6611" w:rsidRPr="00742613" w:rsidSect="00EF3228">
      <w:headerReference w:type="default" r:id="rId8"/>
      <w:footerReference w:type="default" r:id="rId9"/>
      <w:pgSz w:w="11906" w:h="16838"/>
      <w:pgMar w:top="1440" w:right="1080" w:bottom="1135" w:left="1080" w:header="142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35B08" w14:textId="77777777" w:rsidR="008C7C9F" w:rsidRDefault="008C7C9F" w:rsidP="008C7C9F">
      <w:pPr>
        <w:spacing w:after="0" w:line="240" w:lineRule="auto"/>
      </w:pPr>
      <w:r>
        <w:separator/>
      </w:r>
    </w:p>
  </w:endnote>
  <w:endnote w:type="continuationSeparator" w:id="0">
    <w:p w14:paraId="6C9B205B" w14:textId="77777777" w:rsidR="008C7C9F" w:rsidRDefault="008C7C9F" w:rsidP="008C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29F1C" w14:textId="2643AA88" w:rsidR="00EF3228" w:rsidRDefault="00EF3228">
    <w:pPr>
      <w:pStyle w:val="Rodap"/>
    </w:pPr>
    <w:r w:rsidRPr="00933B29">
      <w:rPr>
        <w:noProof/>
        <w:lang w:eastAsia="pt-BR"/>
      </w:rPr>
      <w:drawing>
        <wp:inline distT="0" distB="0" distL="0" distR="0" wp14:anchorId="0CF1E86B" wp14:editId="376E0F83">
          <wp:extent cx="5400040" cy="413525"/>
          <wp:effectExtent l="0" t="0" r="0" b="571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7BB55" w14:textId="77777777" w:rsidR="008C7C9F" w:rsidRDefault="008C7C9F" w:rsidP="008C7C9F">
      <w:pPr>
        <w:spacing w:after="0" w:line="240" w:lineRule="auto"/>
      </w:pPr>
      <w:r>
        <w:separator/>
      </w:r>
    </w:p>
  </w:footnote>
  <w:footnote w:type="continuationSeparator" w:id="0">
    <w:p w14:paraId="4FBA04B1" w14:textId="77777777" w:rsidR="008C7C9F" w:rsidRDefault="008C7C9F" w:rsidP="008C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BEC2C" w14:textId="14F56A8A" w:rsidR="008C7C9F" w:rsidRDefault="008C7C9F" w:rsidP="008C7C9F">
    <w:pPr>
      <w:pStyle w:val="Cabealho"/>
      <w:jc w:val="center"/>
    </w:pPr>
    <w:r w:rsidRPr="00742613">
      <w:rPr>
        <w:rFonts w:cstheme="minorHAnsi"/>
        <w:noProof/>
        <w:sz w:val="24"/>
        <w:szCs w:val="24"/>
        <w:lang w:eastAsia="pt-BR"/>
      </w:rPr>
      <w:drawing>
        <wp:inline distT="0" distB="0" distL="0" distR="0" wp14:anchorId="2604FAB0" wp14:editId="3DA4F855">
          <wp:extent cx="3271900" cy="1155991"/>
          <wp:effectExtent l="0" t="0" r="5080" b="635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164" cy="1157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87D34"/>
    <w:multiLevelType w:val="hybridMultilevel"/>
    <w:tmpl w:val="72A6C642"/>
    <w:lvl w:ilvl="0" w:tplc="3502161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11C4CA6"/>
    <w:multiLevelType w:val="hybridMultilevel"/>
    <w:tmpl w:val="039E2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EB"/>
    <w:rsid w:val="000013DE"/>
    <w:rsid w:val="00006152"/>
    <w:rsid w:val="00077CD7"/>
    <w:rsid w:val="00121828"/>
    <w:rsid w:val="001329CA"/>
    <w:rsid w:val="0015549A"/>
    <w:rsid w:val="003566B2"/>
    <w:rsid w:val="003C60F9"/>
    <w:rsid w:val="003D4E4D"/>
    <w:rsid w:val="003F18D0"/>
    <w:rsid w:val="00466CEC"/>
    <w:rsid w:val="004B7FA5"/>
    <w:rsid w:val="00544DD3"/>
    <w:rsid w:val="005C60EF"/>
    <w:rsid w:val="006263E5"/>
    <w:rsid w:val="00662475"/>
    <w:rsid w:val="006F1C87"/>
    <w:rsid w:val="00742613"/>
    <w:rsid w:val="007D298C"/>
    <w:rsid w:val="007F0D54"/>
    <w:rsid w:val="007F79E8"/>
    <w:rsid w:val="00842CEB"/>
    <w:rsid w:val="008C6611"/>
    <w:rsid w:val="008C7C9F"/>
    <w:rsid w:val="008D475C"/>
    <w:rsid w:val="008E58A6"/>
    <w:rsid w:val="00917689"/>
    <w:rsid w:val="0096742F"/>
    <w:rsid w:val="009D0FF2"/>
    <w:rsid w:val="009E6264"/>
    <w:rsid w:val="00A51C94"/>
    <w:rsid w:val="00A53B15"/>
    <w:rsid w:val="00B94E13"/>
    <w:rsid w:val="00C816C6"/>
    <w:rsid w:val="00E8170A"/>
    <w:rsid w:val="00EF3228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AFB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4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6B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7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C9F"/>
  </w:style>
  <w:style w:type="paragraph" w:styleId="Rodap">
    <w:name w:val="footer"/>
    <w:basedOn w:val="Normal"/>
    <w:link w:val="RodapChar"/>
    <w:uiPriority w:val="99"/>
    <w:unhideWhenUsed/>
    <w:rsid w:val="008C7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4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6B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7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C9F"/>
  </w:style>
  <w:style w:type="paragraph" w:styleId="Rodap">
    <w:name w:val="footer"/>
    <w:basedOn w:val="Normal"/>
    <w:link w:val="RodapChar"/>
    <w:uiPriority w:val="99"/>
    <w:unhideWhenUsed/>
    <w:rsid w:val="008C7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6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Angélica</cp:lastModifiedBy>
  <cp:revision>3</cp:revision>
  <cp:lastPrinted>2019-03-19T12:16:00Z</cp:lastPrinted>
  <dcterms:created xsi:type="dcterms:W3CDTF">2019-03-19T18:58:00Z</dcterms:created>
  <dcterms:modified xsi:type="dcterms:W3CDTF">2019-03-20T12:18:00Z</dcterms:modified>
</cp:coreProperties>
</file>